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4B" w:rsidRDefault="0037124B">
      <w:pPr>
        <w:pStyle w:val="BodyText"/>
        <w:rPr>
          <w:rFonts w:ascii="Times New Roman"/>
          <w:sz w:val="20"/>
        </w:rPr>
      </w:pPr>
    </w:p>
    <w:p w:rsidR="0037124B" w:rsidRDefault="0037124B">
      <w:pPr>
        <w:pStyle w:val="BodyText"/>
        <w:rPr>
          <w:rFonts w:ascii="Times New Roman"/>
          <w:sz w:val="20"/>
        </w:rPr>
      </w:pPr>
    </w:p>
    <w:p w:rsidR="0037124B" w:rsidRDefault="0037124B">
      <w:pPr>
        <w:pStyle w:val="BodyText"/>
        <w:spacing w:before="4"/>
        <w:rPr>
          <w:rFonts w:ascii="Times New Roman"/>
        </w:rPr>
      </w:pPr>
    </w:p>
    <w:p w:rsidR="0037124B" w:rsidRDefault="005E5B4B">
      <w:pPr>
        <w:pStyle w:val="Title"/>
        <w:spacing w:line="436" w:lineRule="auto"/>
      </w:pPr>
      <w:r>
        <w:rPr>
          <w:color w:val="231F20"/>
          <w:w w:val="105"/>
        </w:rPr>
        <w:t>Form No. SH-13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Form</w:t>
      </w:r>
    </w:p>
    <w:p w:rsidR="0037124B" w:rsidRDefault="005E5B4B">
      <w:pPr>
        <w:spacing w:line="247" w:lineRule="auto"/>
        <w:ind w:left="403" w:right="510" w:firstLine="107"/>
        <w:jc w:val="center"/>
        <w:rPr>
          <w:b/>
          <w:i/>
        </w:rPr>
      </w:pPr>
      <w:r>
        <w:rPr>
          <w:b/>
          <w:i/>
          <w:color w:val="231F20"/>
          <w:w w:val="105"/>
        </w:rPr>
        <w:t>[Pursuant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to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section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72</w:t>
      </w:r>
      <w:r>
        <w:rPr>
          <w:b/>
          <w:i/>
          <w:color w:val="231F20"/>
          <w:spacing w:val="44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Companies</w:t>
      </w:r>
      <w:r>
        <w:rPr>
          <w:b/>
          <w:i/>
          <w:color w:val="231F20"/>
          <w:spacing w:val="-19"/>
          <w:w w:val="105"/>
        </w:rPr>
        <w:t xml:space="preserve"> </w:t>
      </w:r>
      <w:r>
        <w:rPr>
          <w:b/>
          <w:i/>
          <w:color w:val="231F20"/>
          <w:w w:val="105"/>
        </w:rPr>
        <w:t>Act,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2013</w:t>
      </w:r>
      <w:r>
        <w:rPr>
          <w:b/>
          <w:i/>
          <w:color w:val="231F20"/>
          <w:spacing w:val="-17"/>
          <w:w w:val="105"/>
        </w:rPr>
        <w:t xml:space="preserve"> </w:t>
      </w:r>
      <w:r>
        <w:rPr>
          <w:b/>
          <w:i/>
          <w:color w:val="231F20"/>
          <w:w w:val="105"/>
        </w:rPr>
        <w:t>and</w:t>
      </w:r>
      <w:r>
        <w:rPr>
          <w:b/>
          <w:i/>
          <w:color w:val="231F20"/>
          <w:spacing w:val="-18"/>
          <w:w w:val="105"/>
        </w:rPr>
        <w:t xml:space="preserve"> </w:t>
      </w:r>
      <w:r>
        <w:rPr>
          <w:b/>
          <w:i/>
          <w:color w:val="231F20"/>
          <w:w w:val="105"/>
        </w:rPr>
        <w:t>rule</w:t>
      </w:r>
      <w:r>
        <w:rPr>
          <w:b/>
          <w:i/>
          <w:color w:val="231F20"/>
          <w:spacing w:val="-76"/>
          <w:w w:val="105"/>
        </w:rPr>
        <w:t xml:space="preserve"> </w:t>
      </w:r>
      <w:r>
        <w:rPr>
          <w:b/>
          <w:i/>
          <w:color w:val="231F20"/>
        </w:rPr>
        <w:t>19(1)</w:t>
      </w:r>
      <w:r>
        <w:rPr>
          <w:b/>
          <w:i/>
          <w:color w:val="231F20"/>
          <w:spacing w:val="20"/>
        </w:rPr>
        <w:t xml:space="preserve"> </w:t>
      </w:r>
      <w:r>
        <w:rPr>
          <w:b/>
          <w:i/>
          <w:color w:val="231F20"/>
        </w:rPr>
        <w:t>of</w:t>
      </w:r>
      <w:r>
        <w:rPr>
          <w:b/>
          <w:i/>
          <w:color w:val="231F20"/>
          <w:spacing w:val="20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Companies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(Share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Capital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Debentures)</w:t>
      </w:r>
      <w:r>
        <w:rPr>
          <w:b/>
          <w:color w:val="231F20"/>
          <w:spacing w:val="18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72"/>
        </w:rPr>
        <w:t xml:space="preserve"> </w:t>
      </w:r>
      <w:r>
        <w:rPr>
          <w:b/>
          <w:color w:val="231F20"/>
          <w:w w:val="105"/>
        </w:rPr>
        <w:t>2014</w:t>
      </w:r>
      <w:r>
        <w:rPr>
          <w:b/>
          <w:i/>
          <w:color w:val="231F20"/>
          <w:w w:val="105"/>
        </w:rPr>
        <w:t>]</w:t>
      </w:r>
    </w:p>
    <w:p w:rsidR="0037124B" w:rsidRDefault="005E5B4B">
      <w:pPr>
        <w:spacing w:line="266" w:lineRule="exact"/>
        <w:ind w:left="197"/>
        <w:rPr>
          <w:i/>
        </w:rPr>
      </w:pPr>
      <w:r>
        <w:rPr>
          <w:i/>
          <w:color w:val="231F20"/>
          <w:w w:val="105"/>
        </w:rPr>
        <w:t>To</w:t>
      </w:r>
    </w:p>
    <w:p w:rsidR="0037124B" w:rsidRDefault="005E5B4B">
      <w:pPr>
        <w:pStyle w:val="BodyText"/>
        <w:spacing w:before="218"/>
        <w:ind w:left="197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37124B" w:rsidRDefault="005E5B4B">
      <w:pPr>
        <w:pStyle w:val="BodyText"/>
        <w:spacing w:before="220"/>
        <w:ind w:left="197"/>
      </w:pPr>
      <w:r>
        <w:rPr>
          <w:color w:val="231F20"/>
          <w:w w:val="105"/>
        </w:rPr>
        <w:t>Address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37124B" w:rsidRDefault="005E5B4B">
      <w:pPr>
        <w:pStyle w:val="BodyText"/>
        <w:spacing w:before="221" w:line="369" w:lineRule="auto"/>
        <w:ind w:left="367" w:right="467"/>
        <w:jc w:val="both"/>
      </w:pPr>
      <w:r>
        <w:rPr>
          <w:color w:val="231F20"/>
          <w:w w:val="105"/>
        </w:rPr>
        <w:t>I/We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……………………………………..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the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holder(s)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particulars of which are given hereunder wish to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nomination and</w:t>
      </w:r>
      <w:r>
        <w:rPr>
          <w:color w:val="231F20"/>
          <w:spacing w:val="-7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nominate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vest,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my/our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death.</w:t>
      </w:r>
    </w:p>
    <w:p w:rsidR="0037124B" w:rsidRDefault="0037124B">
      <w:pPr>
        <w:pStyle w:val="BodyText"/>
        <w:rPr>
          <w:sz w:val="26"/>
        </w:rPr>
      </w:pPr>
    </w:p>
    <w:p w:rsidR="0037124B" w:rsidRDefault="0037124B">
      <w:pPr>
        <w:pStyle w:val="BodyText"/>
        <w:spacing w:before="2"/>
        <w:rPr>
          <w:sz w:val="20"/>
        </w:rPr>
      </w:pPr>
    </w:p>
    <w:p w:rsidR="0037124B" w:rsidRDefault="005E5B4B">
      <w:pPr>
        <w:pStyle w:val="ListParagraph"/>
        <w:numPr>
          <w:ilvl w:val="0"/>
          <w:numId w:val="3"/>
        </w:numPr>
        <w:tabs>
          <w:tab w:val="left" w:pos="1125"/>
          <w:tab w:val="left" w:pos="1126"/>
          <w:tab w:val="left" w:pos="2926"/>
          <w:tab w:val="left" w:pos="3438"/>
          <w:tab w:val="left" w:pos="4097"/>
          <w:tab w:val="left" w:pos="5704"/>
          <w:tab w:val="left" w:pos="6216"/>
          <w:tab w:val="left" w:pos="7254"/>
          <w:tab w:val="left" w:pos="7675"/>
        </w:tabs>
        <w:spacing w:line="369" w:lineRule="auto"/>
        <w:ind w:right="472" w:hanging="678"/>
      </w:pPr>
      <w:r>
        <w:tab/>
      </w:r>
      <w:r>
        <w:rPr>
          <w:color w:val="231F20"/>
          <w:w w:val="105"/>
        </w:rPr>
        <w:t>PARTICULARS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  <w:t>THE</w:t>
      </w:r>
      <w:r>
        <w:rPr>
          <w:color w:val="231F20"/>
          <w:w w:val="105"/>
        </w:rPr>
        <w:tab/>
        <w:t>SECURITIES</w:t>
      </w:r>
      <w:r>
        <w:rPr>
          <w:color w:val="231F20"/>
          <w:w w:val="105"/>
        </w:rPr>
        <w:tab/>
        <w:t>(in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respect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</w:r>
      <w:r>
        <w:rPr>
          <w:color w:val="231F20"/>
          <w:spacing w:val="-4"/>
          <w:w w:val="105"/>
        </w:rPr>
        <w:t>which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nomination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made)</w:t>
      </w:r>
    </w:p>
    <w:p w:rsidR="0037124B" w:rsidRDefault="0037124B">
      <w:pPr>
        <w:pStyle w:val="BodyText"/>
        <w:rPr>
          <w:sz w:val="20"/>
        </w:rPr>
      </w:pPr>
    </w:p>
    <w:p w:rsidR="0037124B" w:rsidRDefault="0037124B">
      <w:pPr>
        <w:pStyle w:val="BodyText"/>
        <w:spacing w:before="9"/>
        <w:rPr>
          <w:sz w:val="25"/>
        </w:rPr>
      </w:pPr>
    </w:p>
    <w:tbl>
      <w:tblPr>
        <w:tblW w:w="0" w:type="auto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354"/>
        <w:gridCol w:w="1524"/>
        <w:gridCol w:w="1354"/>
        <w:gridCol w:w="1616"/>
      </w:tblGrid>
      <w:tr w:rsidR="0037124B">
        <w:trPr>
          <w:trHeight w:val="897"/>
        </w:trPr>
        <w:tc>
          <w:tcPr>
            <w:tcW w:w="1863" w:type="dxa"/>
          </w:tcPr>
          <w:p w:rsidR="0037124B" w:rsidRDefault="005E5B4B">
            <w:pPr>
              <w:pStyle w:val="TableParagraph"/>
              <w:spacing w:before="4" w:line="372" w:lineRule="auto"/>
              <w:ind w:left="256" w:right="517" w:firstLine="6"/>
            </w:pPr>
            <w:r>
              <w:rPr>
                <w:color w:val="231F20"/>
                <w:spacing w:val="-2"/>
                <w:w w:val="105"/>
              </w:rPr>
              <w:t>Nature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of</w:t>
            </w:r>
            <w:r>
              <w:rPr>
                <w:color w:val="231F20"/>
                <w:spacing w:val="-78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37124B" w:rsidRDefault="005E5B4B">
            <w:pPr>
              <w:pStyle w:val="TableParagraph"/>
              <w:spacing w:before="4"/>
              <w:ind w:left="178"/>
            </w:pPr>
            <w:r>
              <w:rPr>
                <w:color w:val="231F20"/>
                <w:w w:val="105"/>
              </w:rPr>
              <w:t>Folio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524" w:type="dxa"/>
          </w:tcPr>
          <w:p w:rsidR="0037124B" w:rsidRDefault="005E5B4B">
            <w:pPr>
              <w:pStyle w:val="TableParagraph"/>
              <w:spacing w:before="4" w:line="372" w:lineRule="auto"/>
              <w:ind w:left="189" w:firstLine="196"/>
            </w:pPr>
            <w:r>
              <w:rPr>
                <w:color w:val="231F20"/>
                <w:w w:val="105"/>
              </w:rPr>
              <w:t>No. of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37124B" w:rsidRDefault="005E5B4B">
            <w:pPr>
              <w:pStyle w:val="TableParagraph"/>
              <w:spacing w:before="4" w:line="372" w:lineRule="auto"/>
              <w:ind w:left="533" w:hanging="384"/>
            </w:pP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616" w:type="dxa"/>
          </w:tcPr>
          <w:p w:rsidR="0037124B" w:rsidRDefault="005E5B4B">
            <w:pPr>
              <w:pStyle w:val="TableParagraph"/>
              <w:spacing w:before="4" w:line="372" w:lineRule="auto"/>
              <w:ind w:left="620" w:hanging="398"/>
            </w:pPr>
            <w:r>
              <w:rPr>
                <w:color w:val="231F20"/>
              </w:rPr>
              <w:t>Distinctive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</w:tr>
      <w:tr w:rsidR="0037124B">
        <w:trPr>
          <w:trHeight w:val="486"/>
        </w:trPr>
        <w:tc>
          <w:tcPr>
            <w:tcW w:w="1863" w:type="dxa"/>
          </w:tcPr>
          <w:p w:rsidR="0037124B" w:rsidRDefault="0037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37124B" w:rsidRDefault="0037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37124B" w:rsidRDefault="0037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37124B" w:rsidRDefault="003712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:rsidR="0037124B" w:rsidRDefault="0037124B">
            <w:pPr>
              <w:pStyle w:val="TableParagraph"/>
              <w:rPr>
                <w:rFonts w:ascii="Times New Roman"/>
              </w:rPr>
            </w:pPr>
          </w:p>
        </w:tc>
      </w:tr>
    </w:tbl>
    <w:p w:rsidR="0037124B" w:rsidRDefault="0037124B">
      <w:pPr>
        <w:pStyle w:val="BodyText"/>
        <w:rPr>
          <w:sz w:val="20"/>
        </w:rPr>
      </w:pPr>
    </w:p>
    <w:p w:rsidR="0037124B" w:rsidRDefault="0037124B">
      <w:pPr>
        <w:pStyle w:val="BodyText"/>
        <w:spacing w:before="6"/>
        <w:rPr>
          <w:sz w:val="20"/>
        </w:rPr>
      </w:pPr>
    </w:p>
    <w:p w:rsidR="0037124B" w:rsidRDefault="005E5B4B">
      <w:pPr>
        <w:pStyle w:val="ListParagraph"/>
        <w:numPr>
          <w:ilvl w:val="0"/>
          <w:numId w:val="3"/>
        </w:numPr>
        <w:tabs>
          <w:tab w:val="left" w:pos="795"/>
        </w:tabs>
        <w:ind w:left="794" w:hanging="428"/>
      </w:pPr>
      <w:r>
        <w:rPr>
          <w:color w:val="231F20"/>
        </w:rPr>
        <w:t>PARTICULARS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NOMINEE/S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—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94"/>
        </w:tabs>
        <w:spacing w:before="220"/>
        <w:ind w:hanging="420"/>
      </w:pPr>
      <w:r>
        <w:rPr>
          <w:color w:val="231F20"/>
          <w:w w:val="105"/>
        </w:rPr>
        <w:t>Name: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98"/>
        </w:tabs>
        <w:spacing w:before="218"/>
        <w:ind w:left="1297" w:hanging="424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77"/>
        </w:tabs>
        <w:spacing w:before="221"/>
        <w:ind w:left="1276" w:hanging="403"/>
      </w:pPr>
      <w:r>
        <w:rPr>
          <w:color w:val="231F20"/>
        </w:rPr>
        <w:t>Father’s/Mother’s/Spouse’s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name: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98"/>
        </w:tabs>
        <w:spacing w:before="221"/>
        <w:ind w:left="1297" w:hanging="424"/>
      </w:pPr>
      <w:r>
        <w:rPr>
          <w:color w:val="231F20"/>
          <w:w w:val="105"/>
        </w:rPr>
        <w:t>Occupation: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93"/>
        </w:tabs>
        <w:spacing w:before="218"/>
      </w:pPr>
      <w:r>
        <w:rPr>
          <w:color w:val="231F20"/>
          <w:w w:val="105"/>
        </w:rPr>
        <w:t>Nationality:</w:t>
      </w:r>
    </w:p>
    <w:p w:rsidR="0037124B" w:rsidRDefault="005E5B4B">
      <w:pPr>
        <w:pStyle w:val="ListParagraph"/>
        <w:numPr>
          <w:ilvl w:val="1"/>
          <w:numId w:val="3"/>
        </w:numPr>
        <w:tabs>
          <w:tab w:val="left" w:pos="1239"/>
        </w:tabs>
        <w:spacing w:before="220"/>
        <w:ind w:left="1238" w:hanging="365"/>
      </w:pPr>
      <w:r>
        <w:rPr>
          <w:color w:val="231F20"/>
          <w:w w:val="105"/>
        </w:rPr>
        <w:t>Address:</w:t>
      </w:r>
    </w:p>
    <w:p w:rsidR="0037124B" w:rsidRDefault="0037124B">
      <w:pPr>
        <w:sectPr w:rsidR="0037124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bookmarkStart w:id="0" w:name="_GoBack"/>
    <w:p w:rsidR="0037124B" w:rsidRPr="005E5B4B" w:rsidRDefault="005E5B4B">
      <w:pPr>
        <w:pStyle w:val="BodyText"/>
        <w:ind w:left="55" w:right="-15"/>
        <w:rPr>
          <w:color w:val="231F20"/>
        </w:rPr>
      </w:pPr>
      <w:r w:rsidRPr="005E5B4B">
        <w:rPr>
          <w:color w:val="231F20"/>
        </w:rPr>
      </w:r>
      <w:r w:rsidRPr="005E5B4B">
        <w:rPr>
          <w:color w:val="231F20"/>
        </w:rPr>
        <w:pict>
          <v:group id="docshapegroup2" o:spid="_x0000_s1026" style="width:434.6pt;height:369.9pt;mso-position-horizontal-relative:char;mso-position-vertical-relative:line" coordsize="8692,7398">
            <v:shape id="docshape3" o:spid="_x0000_s1033" style="position:absolute;width:8692;height:7398" coordsize="8692,7398" o:spt="100" adj="0,,0" path="m8608,7341r-8524,l14,7341r,-27l,7314r,27l,7397r14,l84,7397r8524,l8608,7341xm8608,7314r-8524,l27,7314r,13l84,7327r8524,l8608,7314xm8608,27l84,27r-57,l27,27r,57l27,86r,l27,7314r57,l84,86r,l84,84r8524,l8608,27xm8608,l84,,14,,,,,14,,86r,l,7314r14,l14,86r,l14,14r70,l8608,14r,-14xm8621,7314r-13,l8608,7327r13,l8621,7314xm8621,27r-13,l8608,27r,57l8608,86r,l8608,7314r13,l8621,86r,l8621,84r,-57l8621,27xm8691,7314r-56,l8635,7341r-27,l8608,7397r27,l8691,7397r,l8691,7314xm8691,r,l8635,r-27,l8608,14r27,l8635,86r,l8635,7314r56,l8691,86r,l8691,xe" filled="f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left:819;top:84;width:4701;height:761" filled="f" stroked="f">
              <v:textbox inset="0,0,0,0">
                <w:txbxContent>
                  <w:p w:rsidR="0037124B" w:rsidRDefault="005E5B4B">
                    <w:pPr>
                      <w:numPr>
                        <w:ilvl w:val="0"/>
                        <w:numId w:val="2"/>
                      </w:numPr>
                      <w:tabs>
                        <w:tab w:val="left" w:pos="425"/>
                      </w:tabs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E-mail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id:</w:t>
                    </w:r>
                  </w:p>
                  <w:p w:rsidR="0037124B" w:rsidRDefault="005E5B4B">
                    <w:pPr>
                      <w:numPr>
                        <w:ilvl w:val="0"/>
                        <w:numId w:val="2"/>
                      </w:numPr>
                      <w:tabs>
                        <w:tab w:val="left" w:pos="425"/>
                      </w:tabs>
                      <w:spacing w:before="218"/>
                      <w:ind w:left="425"/>
                    </w:pPr>
                    <w:r>
                      <w:rPr>
                        <w:color w:val="231F20"/>
                      </w:rPr>
                      <w:t>Relationship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with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2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security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holder:</w:t>
                    </w:r>
                  </w:p>
                </w:txbxContent>
              </v:textbox>
            </v:shape>
            <v:shape id="docshape5" o:spid="_x0000_s1031" type="#_x0000_t202" style="position:absolute;left:311;top:1543;width:4202;height:2223" filled="f" stroked="f">
              <v:textbox inset="0,0,0,0">
                <w:txbxContent>
                  <w:p w:rsidR="0037124B" w:rsidRDefault="005E5B4B">
                    <w:pPr>
                      <w:numPr>
                        <w:ilvl w:val="0"/>
                        <w:numId w:val="1"/>
                      </w:numPr>
                      <w:tabs>
                        <w:tab w:val="left" w:pos="428"/>
                      </w:tabs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CASE</w:t>
                    </w:r>
                    <w:r>
                      <w:rPr>
                        <w:color w:val="231F20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NOMINEE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IS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MINOR--</w:t>
                    </w:r>
                  </w:p>
                  <w:p w:rsidR="0037124B" w:rsidRDefault="005E5B4B">
                    <w:pPr>
                      <w:numPr>
                        <w:ilvl w:val="1"/>
                        <w:numId w:val="1"/>
                      </w:numPr>
                      <w:tabs>
                        <w:tab w:val="left" w:pos="1005"/>
                      </w:tabs>
                      <w:spacing w:before="220"/>
                      <w:ind w:hanging="498"/>
                    </w:pPr>
                    <w:r>
                      <w:rPr>
                        <w:color w:val="231F20"/>
                        <w:w w:val="105"/>
                      </w:rPr>
                      <w:t>Date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birth:</w:t>
                    </w:r>
                  </w:p>
                  <w:p w:rsidR="0037124B" w:rsidRDefault="005E5B4B">
                    <w:pPr>
                      <w:numPr>
                        <w:ilvl w:val="1"/>
                        <w:numId w:val="1"/>
                      </w:numPr>
                      <w:tabs>
                        <w:tab w:val="left" w:pos="931"/>
                      </w:tabs>
                      <w:spacing w:before="220"/>
                      <w:ind w:left="930" w:hanging="424"/>
                    </w:pPr>
                    <w:r>
                      <w:rPr>
                        <w:color w:val="231F20"/>
                        <w:w w:val="105"/>
                      </w:rPr>
                      <w:t>Date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attaining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majority</w:t>
                    </w:r>
                  </w:p>
                  <w:p w:rsidR="0037124B" w:rsidRDefault="005E5B4B">
                    <w:pPr>
                      <w:numPr>
                        <w:ilvl w:val="1"/>
                        <w:numId w:val="1"/>
                      </w:numPr>
                      <w:tabs>
                        <w:tab w:val="left" w:pos="987"/>
                      </w:tabs>
                      <w:spacing w:before="218"/>
                      <w:ind w:left="986" w:hanging="480"/>
                    </w:pPr>
                    <w:r>
                      <w:rPr>
                        <w:color w:val="231F20"/>
                        <w:w w:val="105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guardian:</w:t>
                    </w:r>
                  </w:p>
                  <w:p w:rsidR="0037124B" w:rsidRDefault="005E5B4B">
                    <w:pPr>
                      <w:numPr>
                        <w:ilvl w:val="1"/>
                        <w:numId w:val="1"/>
                      </w:numPr>
                      <w:tabs>
                        <w:tab w:val="left" w:pos="1090"/>
                        <w:tab w:val="left" w:pos="1091"/>
                      </w:tabs>
                      <w:spacing w:before="220"/>
                      <w:ind w:left="1090" w:hanging="584"/>
                    </w:pPr>
                    <w:r>
                      <w:rPr>
                        <w:color w:val="231F20"/>
                        <w:spacing w:val="-1"/>
                        <w:w w:val="105"/>
                      </w:rPr>
                      <w:t>Address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guardian:</w:t>
                    </w:r>
                  </w:p>
                </w:txbxContent>
              </v:textbox>
            </v:shape>
            <v:shape id="docshape6" o:spid="_x0000_s1030" type="#_x0000_t202" style="position:absolute;left:3464;top:4465;width:1026;height:763" filled="f" stroked="f">
              <v:textbox inset="0,0,0,0">
                <w:txbxContent>
                  <w:p w:rsidR="0037124B" w:rsidRDefault="005E5B4B">
                    <w:pPr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Name:</w:t>
                    </w:r>
                  </w:p>
                  <w:p w:rsidR="0037124B" w:rsidRDefault="005E5B4B">
                    <w:pPr>
                      <w:spacing w:before="220"/>
                    </w:pPr>
                    <w:r>
                      <w:rPr>
                        <w:color w:val="231F20"/>
                      </w:rPr>
                      <w:t>Address:</w:t>
                    </w:r>
                  </w:p>
                </w:txbxContent>
              </v:textbox>
            </v:shape>
            <v:shape id="docshape7" o:spid="_x0000_s1029" type="#_x0000_t202" style="position:absolute;left:311;top:5438;width:2430;height:763" filled="f" stroked="f">
              <v:textbox inset="0,0,0,0">
                <w:txbxContent>
                  <w:p w:rsidR="0037124B" w:rsidRDefault="005E5B4B">
                    <w:pPr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Security</w:t>
                    </w:r>
                  </w:p>
                  <w:p w:rsidR="0037124B" w:rsidRDefault="005E5B4B">
                    <w:pPr>
                      <w:spacing w:before="220"/>
                    </w:pPr>
                    <w:r>
                      <w:rPr>
                        <w:color w:val="231F20"/>
                        <w:w w:val="105"/>
                      </w:rPr>
                      <w:t>Holder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(s)</w:t>
                    </w:r>
                  </w:p>
                </w:txbxContent>
              </v:textbox>
            </v:shape>
            <v:shape id="docshape8" o:spid="_x0000_s1028" type="#_x0000_t202" style="position:absolute;left:4391;top:5926;width:1114;height:275" filled="f" stroked="f">
              <v:textbox inset="0,0,0,0">
                <w:txbxContent>
                  <w:p w:rsidR="0037124B" w:rsidRDefault="005E5B4B">
                    <w:pPr>
                      <w:spacing w:before="6"/>
                    </w:pPr>
                    <w:r>
                      <w:rPr>
                        <w:color w:val="231F20"/>
                      </w:rPr>
                      <w:t>Signature</w:t>
                    </w:r>
                  </w:p>
                </w:txbxContent>
              </v:textbox>
            </v:shape>
            <v:shape id="docshape9" o:spid="_x0000_s1027" type="#_x0000_t202" style="position:absolute;left:6069;top:5926;width:2114;height:686" filled="f" stroked="f">
              <v:textbox inset="0,0,0,0">
                <w:txbxContent>
                  <w:p w:rsidR="0037124B" w:rsidRDefault="005E5B4B">
                    <w:pPr>
                      <w:spacing w:before="6"/>
                      <w:ind w:left="449"/>
                    </w:pPr>
                    <w:r>
                      <w:rPr>
                        <w:color w:val="231F20"/>
                        <w:spacing w:val="-1"/>
                        <w:w w:val="105"/>
                      </w:rPr>
                      <w:t>Witness</w:t>
                    </w:r>
                    <w:r>
                      <w:rPr>
                        <w:color w:val="231F20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with</w:t>
                    </w:r>
                  </w:p>
                  <w:p w:rsidR="0037124B" w:rsidRDefault="005E5B4B">
                    <w:pPr>
                      <w:spacing w:before="143"/>
                    </w:pPr>
                    <w:proofErr w:type="gramStart"/>
                    <w:r>
                      <w:rPr>
                        <w:color w:val="231F20"/>
                      </w:rPr>
                      <w:t>name</w:t>
                    </w:r>
                    <w:proofErr w:type="gramEnd"/>
                    <w:r>
                      <w:rPr>
                        <w:color w:val="231F20"/>
                        <w:spacing w:val="2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and</w:t>
                    </w:r>
                    <w:r>
                      <w:rPr>
                        <w:color w:val="231F20"/>
                        <w:spacing w:val="2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address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sectPr w:rsidR="0037124B" w:rsidRPr="005E5B4B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5156"/>
    <w:multiLevelType w:val="hybridMultilevel"/>
    <w:tmpl w:val="0D9EC430"/>
    <w:lvl w:ilvl="0" w:tplc="132494AC">
      <w:start w:val="1"/>
      <w:numFmt w:val="decimal"/>
      <w:lvlText w:val="(%1)"/>
      <w:lvlJc w:val="left"/>
      <w:pPr>
        <w:ind w:left="1044" w:hanging="75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1" w:tplc="2EA272BA">
      <w:start w:val="1"/>
      <w:numFmt w:val="lowerLetter"/>
      <w:lvlText w:val="(%2)"/>
      <w:lvlJc w:val="left"/>
      <w:pPr>
        <w:ind w:left="1293" w:hanging="4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2" w:tplc="D0D88D0E">
      <w:numFmt w:val="bullet"/>
      <w:lvlText w:val="•"/>
      <w:lvlJc w:val="left"/>
      <w:pPr>
        <w:ind w:left="2133" w:hanging="419"/>
      </w:pPr>
      <w:rPr>
        <w:rFonts w:hint="default"/>
      </w:rPr>
    </w:lvl>
    <w:lvl w:ilvl="3" w:tplc="E204703E">
      <w:numFmt w:val="bullet"/>
      <w:lvlText w:val="•"/>
      <w:lvlJc w:val="left"/>
      <w:pPr>
        <w:ind w:left="2966" w:hanging="419"/>
      </w:pPr>
      <w:rPr>
        <w:rFonts w:hint="default"/>
      </w:rPr>
    </w:lvl>
    <w:lvl w:ilvl="4" w:tplc="70F87A24">
      <w:numFmt w:val="bullet"/>
      <w:lvlText w:val="•"/>
      <w:lvlJc w:val="left"/>
      <w:pPr>
        <w:ind w:left="3800" w:hanging="419"/>
      </w:pPr>
      <w:rPr>
        <w:rFonts w:hint="default"/>
      </w:rPr>
    </w:lvl>
    <w:lvl w:ilvl="5" w:tplc="5B0A14D4">
      <w:numFmt w:val="bullet"/>
      <w:lvlText w:val="•"/>
      <w:lvlJc w:val="left"/>
      <w:pPr>
        <w:ind w:left="4633" w:hanging="419"/>
      </w:pPr>
      <w:rPr>
        <w:rFonts w:hint="default"/>
      </w:rPr>
    </w:lvl>
    <w:lvl w:ilvl="6" w:tplc="47F015DC">
      <w:numFmt w:val="bullet"/>
      <w:lvlText w:val="•"/>
      <w:lvlJc w:val="left"/>
      <w:pPr>
        <w:ind w:left="5466" w:hanging="419"/>
      </w:pPr>
      <w:rPr>
        <w:rFonts w:hint="default"/>
      </w:rPr>
    </w:lvl>
    <w:lvl w:ilvl="7" w:tplc="E5F23764">
      <w:numFmt w:val="bullet"/>
      <w:lvlText w:val="•"/>
      <w:lvlJc w:val="left"/>
      <w:pPr>
        <w:ind w:left="6300" w:hanging="419"/>
      </w:pPr>
      <w:rPr>
        <w:rFonts w:hint="default"/>
      </w:rPr>
    </w:lvl>
    <w:lvl w:ilvl="8" w:tplc="847AD9A8">
      <w:numFmt w:val="bullet"/>
      <w:lvlText w:val="•"/>
      <w:lvlJc w:val="left"/>
      <w:pPr>
        <w:ind w:left="7133" w:hanging="419"/>
      </w:pPr>
      <w:rPr>
        <w:rFonts w:hint="default"/>
      </w:rPr>
    </w:lvl>
  </w:abstractNum>
  <w:abstractNum w:abstractNumId="1">
    <w:nsid w:val="49D81D23"/>
    <w:multiLevelType w:val="hybridMultilevel"/>
    <w:tmpl w:val="05C81804"/>
    <w:lvl w:ilvl="0" w:tplc="B6161AE2">
      <w:start w:val="3"/>
      <w:numFmt w:val="decimal"/>
      <w:lvlText w:val="(%1)"/>
      <w:lvlJc w:val="left"/>
      <w:pPr>
        <w:ind w:left="427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1" w:tplc="C29A14B2">
      <w:start w:val="1"/>
      <w:numFmt w:val="lowerLetter"/>
      <w:lvlText w:val="(%2)"/>
      <w:lvlJc w:val="left"/>
      <w:pPr>
        <w:ind w:left="1004" w:hanging="4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2" w:tplc="43D46F9A">
      <w:numFmt w:val="bullet"/>
      <w:lvlText w:val="•"/>
      <w:lvlJc w:val="left"/>
      <w:pPr>
        <w:ind w:left="1355" w:hanging="497"/>
      </w:pPr>
      <w:rPr>
        <w:rFonts w:hint="default"/>
      </w:rPr>
    </w:lvl>
    <w:lvl w:ilvl="3" w:tplc="FCB415FE">
      <w:numFmt w:val="bullet"/>
      <w:lvlText w:val="•"/>
      <w:lvlJc w:val="left"/>
      <w:pPr>
        <w:ind w:left="1711" w:hanging="497"/>
      </w:pPr>
      <w:rPr>
        <w:rFonts w:hint="default"/>
      </w:rPr>
    </w:lvl>
    <w:lvl w:ilvl="4" w:tplc="F9CE0804">
      <w:numFmt w:val="bullet"/>
      <w:lvlText w:val="•"/>
      <w:lvlJc w:val="left"/>
      <w:pPr>
        <w:ind w:left="2067" w:hanging="497"/>
      </w:pPr>
      <w:rPr>
        <w:rFonts w:hint="default"/>
      </w:rPr>
    </w:lvl>
    <w:lvl w:ilvl="5" w:tplc="E9B2FAAE">
      <w:numFmt w:val="bullet"/>
      <w:lvlText w:val="•"/>
      <w:lvlJc w:val="left"/>
      <w:pPr>
        <w:ind w:left="2422" w:hanging="497"/>
      </w:pPr>
      <w:rPr>
        <w:rFonts w:hint="default"/>
      </w:rPr>
    </w:lvl>
    <w:lvl w:ilvl="6" w:tplc="95461430">
      <w:numFmt w:val="bullet"/>
      <w:lvlText w:val="•"/>
      <w:lvlJc w:val="left"/>
      <w:pPr>
        <w:ind w:left="2778" w:hanging="497"/>
      </w:pPr>
      <w:rPr>
        <w:rFonts w:hint="default"/>
      </w:rPr>
    </w:lvl>
    <w:lvl w:ilvl="7" w:tplc="B8726986">
      <w:numFmt w:val="bullet"/>
      <w:lvlText w:val="•"/>
      <w:lvlJc w:val="left"/>
      <w:pPr>
        <w:ind w:left="3134" w:hanging="497"/>
      </w:pPr>
      <w:rPr>
        <w:rFonts w:hint="default"/>
      </w:rPr>
    </w:lvl>
    <w:lvl w:ilvl="8" w:tplc="D4F0A000">
      <w:numFmt w:val="bullet"/>
      <w:lvlText w:val="•"/>
      <w:lvlJc w:val="left"/>
      <w:pPr>
        <w:ind w:left="3489" w:hanging="497"/>
      </w:pPr>
      <w:rPr>
        <w:rFonts w:hint="default"/>
      </w:rPr>
    </w:lvl>
  </w:abstractNum>
  <w:abstractNum w:abstractNumId="2">
    <w:nsid w:val="5D4C654B"/>
    <w:multiLevelType w:val="hybridMultilevel"/>
    <w:tmpl w:val="59B279F6"/>
    <w:lvl w:ilvl="0" w:tplc="3F589752">
      <w:start w:val="7"/>
      <w:numFmt w:val="lowerLetter"/>
      <w:lvlText w:val="(%1)"/>
      <w:lvlJc w:val="left"/>
      <w:pPr>
        <w:ind w:left="424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</w:rPr>
    </w:lvl>
    <w:lvl w:ilvl="1" w:tplc="AE3CB062">
      <w:numFmt w:val="bullet"/>
      <w:lvlText w:val="•"/>
      <w:lvlJc w:val="left"/>
      <w:pPr>
        <w:ind w:left="848" w:hanging="425"/>
      </w:pPr>
      <w:rPr>
        <w:rFonts w:hint="default"/>
      </w:rPr>
    </w:lvl>
    <w:lvl w:ilvl="2" w:tplc="4790C51C">
      <w:numFmt w:val="bullet"/>
      <w:lvlText w:val="•"/>
      <w:lvlJc w:val="left"/>
      <w:pPr>
        <w:ind w:left="1276" w:hanging="425"/>
      </w:pPr>
      <w:rPr>
        <w:rFonts w:hint="default"/>
      </w:rPr>
    </w:lvl>
    <w:lvl w:ilvl="3" w:tplc="46B04A9C">
      <w:numFmt w:val="bullet"/>
      <w:lvlText w:val="•"/>
      <w:lvlJc w:val="left"/>
      <w:pPr>
        <w:ind w:left="1704" w:hanging="425"/>
      </w:pPr>
      <w:rPr>
        <w:rFonts w:hint="default"/>
      </w:rPr>
    </w:lvl>
    <w:lvl w:ilvl="4" w:tplc="C6761BD0">
      <w:numFmt w:val="bullet"/>
      <w:lvlText w:val="•"/>
      <w:lvlJc w:val="left"/>
      <w:pPr>
        <w:ind w:left="2132" w:hanging="425"/>
      </w:pPr>
      <w:rPr>
        <w:rFonts w:hint="default"/>
      </w:rPr>
    </w:lvl>
    <w:lvl w:ilvl="5" w:tplc="47D05F6E">
      <w:numFmt w:val="bullet"/>
      <w:lvlText w:val="•"/>
      <w:lvlJc w:val="left"/>
      <w:pPr>
        <w:ind w:left="2560" w:hanging="425"/>
      </w:pPr>
      <w:rPr>
        <w:rFonts w:hint="default"/>
      </w:rPr>
    </w:lvl>
    <w:lvl w:ilvl="6" w:tplc="6C6C08E4">
      <w:numFmt w:val="bullet"/>
      <w:lvlText w:val="•"/>
      <w:lvlJc w:val="left"/>
      <w:pPr>
        <w:ind w:left="2988" w:hanging="425"/>
      </w:pPr>
      <w:rPr>
        <w:rFonts w:hint="default"/>
      </w:rPr>
    </w:lvl>
    <w:lvl w:ilvl="7" w:tplc="96106B36">
      <w:numFmt w:val="bullet"/>
      <w:lvlText w:val="•"/>
      <w:lvlJc w:val="left"/>
      <w:pPr>
        <w:ind w:left="3416" w:hanging="425"/>
      </w:pPr>
      <w:rPr>
        <w:rFonts w:hint="default"/>
      </w:rPr>
    </w:lvl>
    <w:lvl w:ilvl="8" w:tplc="725003F6">
      <w:numFmt w:val="bullet"/>
      <w:lvlText w:val="•"/>
      <w:lvlJc w:val="left"/>
      <w:pPr>
        <w:ind w:left="3844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24B"/>
    <w:rsid w:val="0037124B"/>
    <w:rsid w:val="005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A3B7694-FBAD-4630-9127-0F49EE1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300" w:right="3297" w:firstLine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293" w:hanging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Autri Dey</cp:lastModifiedBy>
  <cp:revision>2</cp:revision>
  <dcterms:created xsi:type="dcterms:W3CDTF">2021-12-27T11:31:00Z</dcterms:created>
  <dcterms:modified xsi:type="dcterms:W3CDTF">2021-12-27T11:33:00Z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2021-12-27T00:00:00Z</vt:filetime>
  </property>
</Properties>
</file>